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93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napToGrid w:val="0"/>
          <w:color w:val="000000"/>
          <w:spacing w:val="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1"/>
          <w:kern w:val="0"/>
          <w:sz w:val="27"/>
          <w:szCs w:val="27"/>
          <w:lang w:val="en-US" w:eastAsia="zh-CN" w:bidi="ar-SA"/>
        </w:rPr>
        <w:t>附件二</w:t>
      </w:r>
    </w:p>
    <w:p w14:paraId="72010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厨余垃圾产出物</w:t>
      </w:r>
    </w:p>
    <w:p w14:paraId="18D3A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竞价</w:t>
      </w:r>
      <w:r>
        <w:rPr>
          <w:rFonts w:hint="eastAsia" w:ascii="仿宋" w:hAnsi="仿宋" w:eastAsia="仿宋" w:cs="仿宋"/>
          <w:sz w:val="36"/>
          <w:szCs w:val="36"/>
        </w:rPr>
        <w:t>报价单</w:t>
      </w:r>
    </w:p>
    <w:p w14:paraId="1811AF7C">
      <w:pPr>
        <w:keepNext w:val="0"/>
        <w:keepLines w:val="0"/>
        <w:pageBreakBefore w:val="0"/>
        <w:numPr>
          <w:ilvl w:val="0"/>
          <w:numId w:val="1"/>
        </w:numPr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单位信息</w:t>
      </w:r>
    </w:p>
    <w:tbl>
      <w:tblPr>
        <w:tblStyle w:val="5"/>
        <w:tblW w:w="8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9"/>
        <w:gridCol w:w="2034"/>
        <w:gridCol w:w="1581"/>
        <w:gridCol w:w="2616"/>
      </w:tblGrid>
      <w:tr w14:paraId="0FCB7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869" w:type="dxa"/>
            <w:vAlign w:val="center"/>
          </w:tcPr>
          <w:p w14:paraId="425F1D1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报价单位</w:t>
            </w:r>
          </w:p>
        </w:tc>
        <w:tc>
          <w:tcPr>
            <w:tcW w:w="6231" w:type="dxa"/>
            <w:gridSpan w:val="3"/>
            <w:vAlign w:val="center"/>
          </w:tcPr>
          <w:p w14:paraId="7014F41C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4EA9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1869" w:type="dxa"/>
            <w:vAlign w:val="center"/>
          </w:tcPr>
          <w:p w14:paraId="0FEC8E1D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单位地址</w:t>
            </w:r>
          </w:p>
        </w:tc>
        <w:tc>
          <w:tcPr>
            <w:tcW w:w="6231" w:type="dxa"/>
            <w:gridSpan w:val="3"/>
            <w:vAlign w:val="center"/>
          </w:tcPr>
          <w:p w14:paraId="1143D1B7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BF16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1869" w:type="dxa"/>
            <w:vAlign w:val="center"/>
          </w:tcPr>
          <w:p w14:paraId="5576305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报价项目</w:t>
            </w:r>
          </w:p>
        </w:tc>
        <w:tc>
          <w:tcPr>
            <w:tcW w:w="6231" w:type="dxa"/>
            <w:gridSpan w:val="3"/>
            <w:vAlign w:val="center"/>
          </w:tcPr>
          <w:p w14:paraId="507FC216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2"/>
                <w:sz w:val="23"/>
                <w:szCs w:val="23"/>
                <w:lang w:val="en-US" w:eastAsia="zh-CN"/>
              </w:rPr>
              <w:t>厨余垃圾处理中心第二季度（2026年4月1日至2026年6月30日）废弃油脂回收处置权</w:t>
            </w:r>
          </w:p>
        </w:tc>
      </w:tr>
      <w:tr w14:paraId="22753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869" w:type="dxa"/>
            <w:vAlign w:val="center"/>
          </w:tcPr>
          <w:p w14:paraId="58766169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回收单价</w:t>
            </w:r>
          </w:p>
        </w:tc>
        <w:tc>
          <w:tcPr>
            <w:tcW w:w="6231" w:type="dxa"/>
            <w:gridSpan w:val="3"/>
            <w:vAlign w:val="center"/>
          </w:tcPr>
          <w:p w14:paraId="491DD80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</w:tr>
      <w:tr w14:paraId="51E01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1869" w:type="dxa"/>
            <w:vAlign w:val="center"/>
          </w:tcPr>
          <w:p w14:paraId="4AA703B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企业法人</w:t>
            </w:r>
          </w:p>
        </w:tc>
        <w:tc>
          <w:tcPr>
            <w:tcW w:w="6231" w:type="dxa"/>
            <w:gridSpan w:val="3"/>
            <w:vAlign w:val="center"/>
          </w:tcPr>
          <w:p w14:paraId="1701FCBF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2CC6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1869" w:type="dxa"/>
            <w:vAlign w:val="center"/>
          </w:tcPr>
          <w:p w14:paraId="618C263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业务联系人</w:t>
            </w:r>
          </w:p>
        </w:tc>
        <w:tc>
          <w:tcPr>
            <w:tcW w:w="2034" w:type="dxa"/>
            <w:vAlign w:val="center"/>
          </w:tcPr>
          <w:p w14:paraId="4459A30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81" w:type="dxa"/>
            <w:vAlign w:val="center"/>
          </w:tcPr>
          <w:p w14:paraId="598AB8A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616" w:type="dxa"/>
            <w:vAlign w:val="center"/>
          </w:tcPr>
          <w:p w14:paraId="17A9F9E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C128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1869" w:type="dxa"/>
            <w:vAlign w:val="center"/>
          </w:tcPr>
          <w:p w14:paraId="5E364CD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附  件</w:t>
            </w:r>
          </w:p>
        </w:tc>
        <w:tc>
          <w:tcPr>
            <w:tcW w:w="6231" w:type="dxa"/>
            <w:gridSpan w:val="3"/>
            <w:vAlign w:val="center"/>
          </w:tcPr>
          <w:p w14:paraId="21B7F7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营业执照</w:t>
            </w:r>
          </w:p>
          <w:p w14:paraId="17CD1A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处置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资质文件</w:t>
            </w:r>
          </w:p>
        </w:tc>
      </w:tr>
    </w:tbl>
    <w:p w14:paraId="7172710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025F7DB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firstLine="3520" w:firstLineChars="11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报价单位（公章）：</w:t>
      </w:r>
    </w:p>
    <w:p w14:paraId="31D0859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firstLine="3520" w:firstLineChars="1100"/>
        <w:jc w:val="left"/>
      </w:pPr>
      <w:r>
        <w:rPr>
          <w:rFonts w:hint="eastAsia" w:ascii="仿宋" w:hAnsi="仿宋" w:eastAsia="仿宋" w:cs="仿宋"/>
          <w:sz w:val="32"/>
          <w:szCs w:val="32"/>
        </w:rPr>
        <w:t xml:space="preserve">报价时间 ：     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月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日</w:t>
      </w:r>
    </w:p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24F482"/>
    <w:multiLevelType w:val="singleLevel"/>
    <w:tmpl w:val="6524F482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524FA28"/>
    <w:multiLevelType w:val="singleLevel"/>
    <w:tmpl w:val="6524FA2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MzAxODBlN2ZjZTQxNmE5NzA5Yjk1NDM3NWEzYzIifQ=="/>
  </w:docVars>
  <w:rsids>
    <w:rsidRoot w:val="40CC7E1E"/>
    <w:rsid w:val="00B173D2"/>
    <w:rsid w:val="0DD15304"/>
    <w:rsid w:val="1105031E"/>
    <w:rsid w:val="202C42C5"/>
    <w:rsid w:val="21456955"/>
    <w:rsid w:val="22746F2E"/>
    <w:rsid w:val="2CBD7259"/>
    <w:rsid w:val="40CC7E1E"/>
    <w:rsid w:val="4870619C"/>
    <w:rsid w:val="48E716A7"/>
    <w:rsid w:val="48E750C2"/>
    <w:rsid w:val="4D1D65EF"/>
    <w:rsid w:val="4EB963BC"/>
    <w:rsid w:val="5AF542EA"/>
    <w:rsid w:val="6C8A526E"/>
    <w:rsid w:val="7ADC4C12"/>
    <w:rsid w:val="7BD6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国睿公司</Company>
  <Pages>1</Pages>
  <Words>113</Words>
  <Characters>120</Characters>
  <Lines>0</Lines>
  <Paragraphs>0</Paragraphs>
  <TotalTime>5</TotalTime>
  <ScaleCrop>false</ScaleCrop>
  <LinksUpToDate>false</LinksUpToDate>
  <CharactersWithSpaces>134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2024-03-29T08:53:00Z</dcterms:created>
  <dc:creator>NTKO</dc:creator>
  <cp:lastModifiedBy>Emma~~</cp:lastModifiedBy>
  <dcterms:modified xsi:type="dcterms:W3CDTF">2026-03-02T07:18:02Z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822ACA19A2D14F519953409D8B00B8F5_13</vt:lpwstr>
  </property>
  <property fmtid="{D5CDD505-2E9C-101B-9397-08002B2CF9AE}" pid="4" name="KSOTemplateDocerSaveRecord">
    <vt:lpwstr>eyJoZGlkIjoiNjgyNDM2OTY0M2U1OWJjZTNlNzY2ODYwNjdkZWZkMTQiLCJ1c2VySWQiOiIxMTQyOTc5NDU5In0=</vt:lpwstr>
  </property>
</Properties>
</file>